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D2AB" w14:textId="77777777" w:rsidR="004D2E04" w:rsidRPr="004D2E04" w:rsidRDefault="004D2E04" w:rsidP="004D2E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6"/>
        </w:rPr>
      </w:pPr>
      <w:r w:rsidRPr="004D2E04">
        <w:rPr>
          <w:rFonts w:cstheme="minorHAnsi"/>
          <w:b/>
          <w:bCs/>
          <w:sz w:val="32"/>
          <w:szCs w:val="26"/>
        </w:rPr>
        <w:t>Žiadosť dotknutej osoby na uplatnenie jej práv</w:t>
      </w:r>
    </w:p>
    <w:p w14:paraId="03A49C2D" w14:textId="77777777" w:rsidR="00B8580B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0"/>
        </w:rPr>
      </w:pPr>
      <w:r w:rsidRPr="004D2E04">
        <w:rPr>
          <w:rFonts w:cstheme="minorHAnsi"/>
          <w:i/>
          <w:iCs/>
          <w:sz w:val="24"/>
          <w:szCs w:val="20"/>
        </w:rPr>
        <w:t>v zmysle článku 15 až 22 Nariadenia Európskeho parlamentu a rady (EÚ) 2016/679 (ďalej len „Nariadenie“)</w:t>
      </w:r>
    </w:p>
    <w:p w14:paraId="5D082AB6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0"/>
        </w:rPr>
      </w:pPr>
    </w:p>
    <w:p w14:paraId="1D5B6315" w14:textId="77777777" w:rsidR="004D2E04" w:rsidRP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32"/>
          <w:szCs w:val="20"/>
        </w:rPr>
      </w:pPr>
      <w:r w:rsidRPr="004D2E04">
        <w:rPr>
          <w:rFonts w:cstheme="minorHAnsi"/>
          <w:b/>
          <w:iCs/>
          <w:sz w:val="32"/>
          <w:szCs w:val="20"/>
        </w:rPr>
        <w:t>Prevádzkovateľ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86017" w:rsidRPr="00886017" w14:paraId="2ED18B99" w14:textId="77777777" w:rsidTr="00886017">
        <w:tc>
          <w:tcPr>
            <w:tcW w:w="10606" w:type="dxa"/>
          </w:tcPr>
          <w:p w14:paraId="55F4E3BC" w14:textId="66B51AEC" w:rsidR="00886017" w:rsidRPr="00886017" w:rsidRDefault="00886017" w:rsidP="002D681D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Obchodné Meno: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</w:t>
            </w:r>
            <w:r w:rsidR="00E21815" w:rsidRPr="00E21815">
              <w:rPr>
                <w:rFonts w:cstheme="minorHAnsi"/>
                <w:b/>
                <w:iCs/>
                <w:sz w:val="24"/>
                <w:szCs w:val="20"/>
              </w:rPr>
              <w:t>Donau farm Kalná, s.r.o.</w:t>
            </w:r>
          </w:p>
        </w:tc>
      </w:tr>
      <w:tr w:rsidR="00886017" w:rsidRPr="00886017" w14:paraId="70E57940" w14:textId="77777777" w:rsidTr="00886017">
        <w:tc>
          <w:tcPr>
            <w:tcW w:w="10606" w:type="dxa"/>
          </w:tcPr>
          <w:p w14:paraId="37E5406D" w14:textId="157A18E5" w:rsidR="00886017" w:rsidRPr="00886017" w:rsidRDefault="00886017" w:rsidP="0099746B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Sídlo: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                      </w:t>
            </w:r>
            <w:r w:rsidR="00E21815" w:rsidRPr="00E21815">
              <w:rPr>
                <w:rFonts w:cstheme="minorHAnsi"/>
                <w:b/>
                <w:iCs/>
                <w:sz w:val="24"/>
                <w:szCs w:val="20"/>
              </w:rPr>
              <w:t>Červenej armády</w:t>
            </w:r>
            <w:r w:rsidR="00E21815">
              <w:rPr>
                <w:rFonts w:cstheme="minorHAnsi"/>
                <w:b/>
                <w:iCs/>
                <w:sz w:val="24"/>
                <w:szCs w:val="20"/>
              </w:rPr>
              <w:t xml:space="preserve"> 178, 935 32 Kalná nad Hronom</w:t>
            </w:r>
          </w:p>
        </w:tc>
      </w:tr>
      <w:tr w:rsidR="00886017" w:rsidRPr="00886017" w14:paraId="1FD6EB91" w14:textId="77777777" w:rsidTr="00886017">
        <w:tc>
          <w:tcPr>
            <w:tcW w:w="10606" w:type="dxa"/>
          </w:tcPr>
          <w:p w14:paraId="2E697C6B" w14:textId="5640F23D" w:rsidR="00886017" w:rsidRPr="00886017" w:rsidRDefault="00886017" w:rsidP="002D681D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IČO: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                        </w:t>
            </w:r>
            <w:r w:rsidR="00E21815" w:rsidRPr="00E21815">
              <w:rPr>
                <w:rFonts w:cstheme="minorHAnsi"/>
                <w:b/>
                <w:bCs/>
                <w:iCs/>
                <w:sz w:val="24"/>
                <w:szCs w:val="20"/>
              </w:rPr>
              <w:t>36657921</w:t>
            </w:r>
          </w:p>
        </w:tc>
      </w:tr>
      <w:tr w:rsidR="00886017" w:rsidRPr="00886017" w14:paraId="140EF85E" w14:textId="77777777" w:rsidTr="00886017">
        <w:tc>
          <w:tcPr>
            <w:tcW w:w="10606" w:type="dxa"/>
          </w:tcPr>
          <w:p w14:paraId="1317D339" w14:textId="77777777" w:rsidR="00886017" w:rsidRPr="00886017" w:rsidRDefault="00886017" w:rsidP="002D681D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 w:rsidRPr="00886017">
              <w:rPr>
                <w:rFonts w:cstheme="minorHAnsi"/>
                <w:iCs/>
                <w:sz w:val="24"/>
                <w:szCs w:val="20"/>
              </w:rPr>
              <w:t>Kontakt na zodpovednú osobu:</w:t>
            </w:r>
            <w:r w:rsidR="00387AA8">
              <w:rPr>
                <w:rFonts w:cstheme="minorHAnsi"/>
                <w:iCs/>
                <w:sz w:val="24"/>
                <w:szCs w:val="20"/>
              </w:rPr>
              <w:t xml:space="preserve">  </w:t>
            </w:r>
            <w:r w:rsidR="00387AA8" w:rsidRPr="00387AA8">
              <w:rPr>
                <w:rFonts w:cstheme="minorHAnsi"/>
                <w:b/>
                <w:iCs/>
                <w:sz w:val="24"/>
                <w:szCs w:val="20"/>
              </w:rPr>
              <w:t>zo@eurotrading.sk</w:t>
            </w:r>
          </w:p>
        </w:tc>
      </w:tr>
    </w:tbl>
    <w:p w14:paraId="1D5AECA4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443515C9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32"/>
          <w:szCs w:val="20"/>
        </w:rPr>
      </w:pPr>
      <w:r>
        <w:rPr>
          <w:rFonts w:cstheme="minorHAnsi"/>
          <w:b/>
          <w:iCs/>
          <w:sz w:val="32"/>
          <w:szCs w:val="20"/>
        </w:rPr>
        <w:t>Dotknutá osoba / 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86017" w14:paraId="7AA98D90" w14:textId="77777777" w:rsidTr="00886017">
        <w:tc>
          <w:tcPr>
            <w:tcW w:w="5303" w:type="dxa"/>
          </w:tcPr>
          <w:p w14:paraId="4391A16D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 xml:space="preserve">Titul, meno  a priezvisko: </w:t>
            </w:r>
          </w:p>
        </w:tc>
        <w:tc>
          <w:tcPr>
            <w:tcW w:w="5303" w:type="dxa"/>
          </w:tcPr>
          <w:p w14:paraId="44EAB188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  <w:tr w:rsidR="00886017" w14:paraId="58083B19" w14:textId="77777777" w:rsidTr="00886017">
        <w:tc>
          <w:tcPr>
            <w:tcW w:w="5303" w:type="dxa"/>
          </w:tcPr>
          <w:p w14:paraId="55A8C160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 xml:space="preserve">Korešpondenčná adresa: </w:t>
            </w:r>
          </w:p>
        </w:tc>
        <w:tc>
          <w:tcPr>
            <w:tcW w:w="5303" w:type="dxa"/>
          </w:tcPr>
          <w:p w14:paraId="460F67A7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  <w:tr w:rsidR="00886017" w14:paraId="0B31A8BD" w14:textId="77777777" w:rsidTr="00886017">
        <w:tc>
          <w:tcPr>
            <w:tcW w:w="5303" w:type="dxa"/>
          </w:tcPr>
          <w:p w14:paraId="4ED00838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 xml:space="preserve">Email: </w:t>
            </w:r>
          </w:p>
        </w:tc>
        <w:tc>
          <w:tcPr>
            <w:tcW w:w="5303" w:type="dxa"/>
          </w:tcPr>
          <w:p w14:paraId="1DD839E4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  <w:tr w:rsidR="00886017" w14:paraId="09C5A61E" w14:textId="77777777" w:rsidTr="00886017">
        <w:tc>
          <w:tcPr>
            <w:tcW w:w="5303" w:type="dxa"/>
          </w:tcPr>
          <w:p w14:paraId="0B230406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  <w:r>
              <w:rPr>
                <w:rFonts w:cstheme="minorHAnsi"/>
                <w:iCs/>
                <w:sz w:val="24"/>
                <w:szCs w:val="20"/>
              </w:rPr>
              <w:t>Dátum narodenia:</w:t>
            </w:r>
          </w:p>
        </w:tc>
        <w:tc>
          <w:tcPr>
            <w:tcW w:w="5303" w:type="dxa"/>
          </w:tcPr>
          <w:p w14:paraId="595E17D8" w14:textId="77777777" w:rsidR="00886017" w:rsidRDefault="00886017" w:rsidP="004D2E04">
            <w:pPr>
              <w:autoSpaceDE w:val="0"/>
              <w:autoSpaceDN w:val="0"/>
              <w:adjustRightInd w:val="0"/>
              <w:rPr>
                <w:rFonts w:cstheme="minorHAnsi"/>
                <w:iCs/>
                <w:sz w:val="24"/>
                <w:szCs w:val="20"/>
              </w:rPr>
            </w:pPr>
          </w:p>
        </w:tc>
      </w:tr>
    </w:tbl>
    <w:p w14:paraId="7E828EE8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71B15B74" w14:textId="77777777" w:rsidR="00886017" w:rsidRPr="00886017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0"/>
        </w:rPr>
      </w:pPr>
      <w:r w:rsidRPr="00886017">
        <w:rPr>
          <w:rFonts w:cstheme="minorHAnsi"/>
          <w:b/>
          <w:iCs/>
          <w:sz w:val="28"/>
          <w:szCs w:val="20"/>
        </w:rPr>
        <w:t xml:space="preserve">Status dotknutej osoby voči prevádzkovateľovi: </w:t>
      </w:r>
      <w:r w:rsidR="00886017">
        <w:rPr>
          <w:rFonts w:cstheme="minorHAnsi"/>
          <w:b/>
          <w:iCs/>
          <w:sz w:val="28"/>
          <w:szCs w:val="20"/>
        </w:rPr>
        <w:t>(zakrúžkovať)</w:t>
      </w:r>
    </w:p>
    <w:p w14:paraId="11F984E4" w14:textId="77140B1E" w:rsidR="00886017" w:rsidRPr="00886017" w:rsidRDefault="00886017" w:rsidP="008860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886017">
        <w:rPr>
          <w:rFonts w:cstheme="minorHAnsi"/>
          <w:iCs/>
          <w:sz w:val="24"/>
          <w:szCs w:val="20"/>
        </w:rPr>
        <w:t xml:space="preserve">Klient </w:t>
      </w:r>
    </w:p>
    <w:p w14:paraId="2C6BD288" w14:textId="77777777" w:rsidR="00886017" w:rsidRPr="00886017" w:rsidRDefault="00886017" w:rsidP="008860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886017">
        <w:rPr>
          <w:rFonts w:cstheme="minorHAnsi"/>
          <w:iCs/>
          <w:sz w:val="24"/>
          <w:szCs w:val="20"/>
        </w:rPr>
        <w:t>Zamestnanec</w:t>
      </w:r>
    </w:p>
    <w:p w14:paraId="3F786B9F" w14:textId="77777777" w:rsidR="00886017" w:rsidRPr="00886017" w:rsidRDefault="00886017" w:rsidP="008860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886017">
        <w:rPr>
          <w:rFonts w:cstheme="minorHAnsi"/>
          <w:iCs/>
          <w:sz w:val="24"/>
          <w:szCs w:val="20"/>
        </w:rPr>
        <w:t>Iná fyzická osoba</w:t>
      </w:r>
    </w:p>
    <w:p w14:paraId="09C57FCB" w14:textId="77777777" w:rsidR="004D2E04" w:rsidRDefault="004D2E04" w:rsidP="004D2E0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78C437B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(Prevádzkovateľ môže požiadať o poskytnutie dodatočných informácií potrebných na potvrdenie totožnosti</w:t>
      </w:r>
    </w:p>
    <w:p w14:paraId="1A9AE87D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dotknutej osoby, ak má oprávnené pochybnosti o totožnosti fyzickej osoby, ktorá túto žiadosť podáva. Ak</w:t>
      </w:r>
    </w:p>
    <w:p w14:paraId="43D5B816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prevádzkovateľ preukáže, že dotknutú osobu nie je schopný identifikovať, môže v súlade s čl. 11 ods. 2</w:t>
      </w:r>
    </w:p>
    <w:p w14:paraId="7903F210" w14:textId="77777777" w:rsid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Nariadenia odmietnuť konať na základe tejto žiadosti pri výkone práv dotknutej osoby.)</w:t>
      </w:r>
    </w:p>
    <w:p w14:paraId="276A5A5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619295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86017">
        <w:rPr>
          <w:rFonts w:cstheme="minorHAnsi"/>
          <w:b/>
          <w:bCs/>
          <w:sz w:val="28"/>
          <w:szCs w:val="24"/>
        </w:rPr>
        <w:t xml:space="preserve">Požadovaný spôsob vybavenie žiadosti: </w:t>
      </w:r>
      <w:r w:rsidRPr="00886017">
        <w:rPr>
          <w:rFonts w:cstheme="minorHAnsi"/>
          <w:b/>
          <w:sz w:val="28"/>
          <w:szCs w:val="24"/>
        </w:rPr>
        <w:t>(</w:t>
      </w:r>
      <w:r>
        <w:rPr>
          <w:rFonts w:cstheme="minorHAnsi"/>
          <w:b/>
          <w:sz w:val="28"/>
          <w:szCs w:val="24"/>
        </w:rPr>
        <w:t xml:space="preserve">zakrúžkovať </w:t>
      </w:r>
      <w:r w:rsidRPr="00886017">
        <w:rPr>
          <w:rFonts w:cstheme="minorHAnsi"/>
          <w:b/>
          <w:sz w:val="28"/>
          <w:szCs w:val="24"/>
        </w:rPr>
        <w:t>jednu možnosť)</w:t>
      </w:r>
    </w:p>
    <w:p w14:paraId="7E5448CB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(Prevádzkovateľ je povinný poskytnúť žiadateľovi informácie v listinnej alebo elektronickej podobe, spravidla</w:t>
      </w:r>
    </w:p>
    <w:p w14:paraId="0279918E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v rovnakej podobe, v akej bola podaná žiadosť. Ak o to žiadateľ požiada, informácie môže prevádzkovateľ</w:t>
      </w:r>
    </w:p>
    <w:p w14:paraId="0CD1A72A" w14:textId="77777777" w:rsidR="004D2E04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86017">
        <w:rPr>
          <w:rFonts w:cstheme="minorHAnsi"/>
          <w:i/>
          <w:iCs/>
          <w:sz w:val="24"/>
          <w:szCs w:val="24"/>
        </w:rPr>
        <w:t>poskytnúť aj ústne, ak žiadateľ preukáže svoju totožnosť iným spôsobom.)</w:t>
      </w:r>
    </w:p>
    <w:p w14:paraId="6206C109" w14:textId="77777777" w:rsid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82871BE" w14:textId="77777777" w:rsidR="00886017" w:rsidRDefault="00886017" w:rsidP="0088601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v listinnej podobe</w:t>
      </w:r>
    </w:p>
    <w:p w14:paraId="02A05DC5" w14:textId="77777777" w:rsidR="00886017" w:rsidRDefault="00886017" w:rsidP="0088601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e-mail</w:t>
      </w:r>
    </w:p>
    <w:p w14:paraId="5D39F694" w14:textId="77777777" w:rsidR="00886017" w:rsidRDefault="00886017" w:rsidP="0088601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>
        <w:rPr>
          <w:rFonts w:cstheme="minorHAnsi"/>
          <w:iCs/>
          <w:sz w:val="24"/>
          <w:szCs w:val="20"/>
        </w:rPr>
        <w:t>osobne (ak je to možné)</w:t>
      </w:r>
    </w:p>
    <w:p w14:paraId="13B56576" w14:textId="77777777" w:rsidR="00886017" w:rsidRDefault="00886017" w:rsidP="00886017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</w:p>
    <w:p w14:paraId="3102143E" w14:textId="77777777" w:rsidR="00886017" w:rsidRPr="00886017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6017">
        <w:rPr>
          <w:rFonts w:cstheme="minorHAnsi"/>
          <w:b/>
          <w:bCs/>
          <w:sz w:val="28"/>
          <w:szCs w:val="24"/>
        </w:rPr>
        <w:t>Právo, ktoré si v zmysle Nariadenia uplatňuje dotknutá osoba svojou žiadosťou</w:t>
      </w:r>
      <w:r>
        <w:rPr>
          <w:rFonts w:cstheme="minorHAnsi"/>
          <w:b/>
          <w:bCs/>
          <w:sz w:val="28"/>
          <w:szCs w:val="24"/>
        </w:rPr>
        <w:t>:</w:t>
      </w:r>
    </w:p>
    <w:p w14:paraId="37CF6717" w14:textId="77777777" w:rsidR="00886017" w:rsidRDefault="00886017" w:rsidP="00886017">
      <w:pPr>
        <w:pStyle w:val="Odsekzoznamu"/>
        <w:autoSpaceDE w:val="0"/>
        <w:autoSpaceDN w:val="0"/>
        <w:adjustRightInd w:val="0"/>
        <w:spacing w:after="0" w:line="240" w:lineRule="auto"/>
        <w:ind w:hanging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(zakrúžkovať, možnosť viacerých volieb)</w:t>
      </w:r>
    </w:p>
    <w:p w14:paraId="2AB2ABA8" w14:textId="77777777" w:rsidR="00886017" w:rsidRDefault="00886017" w:rsidP="00886017">
      <w:pPr>
        <w:pStyle w:val="Odsekzoznamu"/>
        <w:autoSpaceDE w:val="0"/>
        <w:autoSpaceDN w:val="0"/>
        <w:adjustRightInd w:val="0"/>
        <w:spacing w:after="0" w:line="240" w:lineRule="auto"/>
        <w:ind w:hanging="720"/>
        <w:rPr>
          <w:rFonts w:ascii="ArialMT" w:hAnsi="ArialMT" w:cs="ArialMT"/>
          <w:sz w:val="20"/>
          <w:szCs w:val="20"/>
        </w:rPr>
      </w:pPr>
    </w:p>
    <w:p w14:paraId="23701EC1" w14:textId="77777777" w:rsidR="00886017" w:rsidRPr="00886017" w:rsidRDefault="00886017" w:rsidP="008860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86017">
        <w:rPr>
          <w:rFonts w:ascii="Arial-BoldMT" w:hAnsi="Arial-BoldMT" w:cs="Arial-BoldMT"/>
          <w:b/>
          <w:bCs/>
          <w:sz w:val="24"/>
          <w:szCs w:val="24"/>
        </w:rPr>
        <w:t xml:space="preserve">prístup </w:t>
      </w:r>
      <w:r w:rsidRPr="00886017">
        <w:rPr>
          <w:rFonts w:ascii="ArialMT" w:hAnsi="ArialMT" w:cs="ArialMT"/>
          <w:sz w:val="24"/>
          <w:szCs w:val="24"/>
        </w:rPr>
        <w:t>k osobným údajom (článok 15)</w:t>
      </w:r>
    </w:p>
    <w:p w14:paraId="1F5899F9" w14:textId="77777777" w:rsidR="00886017" w:rsidRPr="00EA0102" w:rsidRDefault="00886017" w:rsidP="008860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           </w:t>
      </w:r>
      <w:r w:rsidRPr="00EA0102">
        <w:rPr>
          <w:rFonts w:cstheme="minorHAnsi"/>
          <w:i/>
          <w:iCs/>
          <w:sz w:val="20"/>
          <w:szCs w:val="20"/>
        </w:rPr>
        <w:t xml:space="preserve">  (prístup nesmie mať nepriaznivé dôsledky na práva iných fyzických osôb)</w:t>
      </w:r>
    </w:p>
    <w:p w14:paraId="2517A05A" w14:textId="77777777" w:rsidR="00EA0102" w:rsidRDefault="00EA0102" w:rsidP="0088601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166F6DB2" w14:textId="77777777" w:rsidR="00886017" w:rsidRPr="00EA0102" w:rsidRDefault="00886017" w:rsidP="00886017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oprava </w:t>
      </w:r>
      <w:r w:rsidRPr="00EA0102">
        <w:rPr>
          <w:rFonts w:cstheme="minorHAnsi"/>
          <w:sz w:val="28"/>
          <w:szCs w:val="24"/>
        </w:rPr>
        <w:t>osobných údajov (článok 16)</w:t>
      </w:r>
    </w:p>
    <w:p w14:paraId="4BD006B4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(bez zbytočného odkladu opraviť / doplniť neúplné osobné údaje dotknutej osoby)</w:t>
      </w:r>
    </w:p>
    <w:p w14:paraId="069DF459" w14:textId="77777777" w:rsidR="00EA0102" w:rsidRP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74B39C59" w14:textId="77777777" w:rsidR="00886017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vymazanie </w:t>
      </w:r>
      <w:r w:rsidRPr="00EA0102">
        <w:rPr>
          <w:rFonts w:cstheme="minorHAnsi"/>
          <w:sz w:val="28"/>
          <w:szCs w:val="24"/>
        </w:rPr>
        <w:t>osobných údajov (článok 17)</w:t>
      </w:r>
    </w:p>
    <w:p w14:paraId="2981EE01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           </w:t>
      </w:r>
      <w:r w:rsidRPr="00EA0102">
        <w:rPr>
          <w:rFonts w:cstheme="minorHAnsi"/>
          <w:i/>
          <w:iCs/>
          <w:sz w:val="20"/>
          <w:szCs w:val="20"/>
        </w:rPr>
        <w:t>(zverejnených / nepotrebných / spracúvaných nezákonne / údaje priameho marketingu; po odvolaní</w:t>
      </w:r>
    </w:p>
    <w:p w14:paraId="789476F3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 xml:space="preserve">             súhlasu na spracovanie, ak neexistuje iný právny základ spracúvania; neuplatňuje sa pri údajoch</w:t>
      </w:r>
    </w:p>
    <w:p w14:paraId="72A43944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 xml:space="preserve">             spracúvaných pri výkone verejnej moci zverenej Prevádzkovateľovi, spracúvaných na účel archivácie,</w:t>
      </w:r>
    </w:p>
    <w:p w14:paraId="2135E29C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 xml:space="preserve">             vedecký účel / štatistický účel, na uplatnenie práva na slobodu prejavu a práva na informácie, na</w:t>
      </w:r>
    </w:p>
    <w:p w14:paraId="2B434CB8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EA0102">
        <w:rPr>
          <w:rFonts w:cstheme="minorHAnsi"/>
          <w:i/>
          <w:iCs/>
          <w:sz w:val="20"/>
          <w:szCs w:val="20"/>
        </w:rPr>
        <w:t>preukazovanie a uplatňovanie právnych nárokov)</w:t>
      </w:r>
    </w:p>
    <w:p w14:paraId="4FE304B6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53389A19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obmedzenie </w:t>
      </w:r>
      <w:r w:rsidRPr="00EA0102">
        <w:rPr>
          <w:rFonts w:cstheme="minorHAnsi"/>
          <w:sz w:val="28"/>
          <w:szCs w:val="24"/>
        </w:rPr>
        <w:t>spracúvanie osobných údajov (článok 18)</w:t>
      </w:r>
    </w:p>
    <w:p w14:paraId="3D7CA512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lastRenderedPageBreak/>
        <w:t xml:space="preserve">               </w:t>
      </w:r>
      <w:r w:rsidRPr="00EA0102">
        <w:rPr>
          <w:rFonts w:cstheme="minorHAnsi"/>
          <w:i/>
          <w:iCs/>
          <w:sz w:val="20"/>
          <w:szCs w:val="20"/>
        </w:rPr>
        <w:t>(počas opravy nesprávnych údajov, počas overenia či pri spracúvaní pri výkone verejnej moci / na</w:t>
      </w:r>
    </w:p>
    <w:p w14:paraId="71D58445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 xml:space="preserve">základe oprávnených záujmov </w:t>
      </w:r>
      <w:r>
        <w:rPr>
          <w:rFonts w:cstheme="minorHAnsi"/>
          <w:i/>
          <w:iCs/>
          <w:sz w:val="20"/>
          <w:szCs w:val="20"/>
        </w:rPr>
        <w:t>Prevádzkovateľa</w:t>
      </w:r>
      <w:r w:rsidRPr="00EA0102">
        <w:rPr>
          <w:rFonts w:cstheme="minorHAnsi"/>
          <w:i/>
          <w:iCs/>
          <w:sz w:val="20"/>
          <w:szCs w:val="20"/>
        </w:rPr>
        <w:t>, neprevažujú záujmy dotknutej osoby, ak dotknutá osoba</w:t>
      </w:r>
    </w:p>
    <w:p w14:paraId="27403804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namieta výmaz údajov a požaduje ho nahradiť obmedzením spracúvania, ak Prevádzkovateľ údaje už</w:t>
      </w:r>
    </w:p>
    <w:p w14:paraId="65B1A91F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nepotrebuje a potrebuje ich dotknutá osoba na uplatnenie právneho nároku)</w:t>
      </w:r>
    </w:p>
    <w:p w14:paraId="6BB208E3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80BEB9F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02">
        <w:rPr>
          <w:rFonts w:cstheme="minorHAnsi"/>
          <w:b/>
          <w:bCs/>
          <w:sz w:val="28"/>
          <w:szCs w:val="24"/>
        </w:rPr>
        <w:t xml:space="preserve">prenosnosť </w:t>
      </w:r>
      <w:r w:rsidRPr="00EA0102">
        <w:rPr>
          <w:rFonts w:cstheme="minorHAnsi"/>
          <w:sz w:val="28"/>
          <w:szCs w:val="24"/>
        </w:rPr>
        <w:t>osobných údajov spracúvaných automatizovanými prostriedkami (článok 20)</w:t>
      </w:r>
    </w:p>
    <w:p w14:paraId="6C5AEFAD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</w:t>
      </w:r>
      <w:r w:rsidRPr="00EA0102">
        <w:rPr>
          <w:rFonts w:cstheme="minorHAnsi"/>
          <w:i/>
          <w:iCs/>
          <w:sz w:val="20"/>
          <w:szCs w:val="20"/>
        </w:rPr>
        <w:t>(pri spracúvaní údajov na základe súhlasu dotknutej osoby / zmluvy medzi Prevádzkovateľom a dotknutou</w:t>
      </w:r>
    </w:p>
    <w:p w14:paraId="77A9B389" w14:textId="77777777" w:rsidR="00EA0102" w:rsidRP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osobou; neuplatňuje sa pri údajoch spracúvaných pri výkone verejnej moci zverenej Prevádzkovateľovi)</w:t>
      </w:r>
    </w:p>
    <w:p w14:paraId="445979FE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7A9DC6A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0102">
        <w:rPr>
          <w:rFonts w:cstheme="minorHAnsi"/>
          <w:b/>
          <w:bCs/>
          <w:sz w:val="28"/>
          <w:szCs w:val="24"/>
        </w:rPr>
        <w:t xml:space="preserve">namietanie spracúvania </w:t>
      </w:r>
      <w:r w:rsidRPr="00EA0102">
        <w:rPr>
          <w:rFonts w:cstheme="minorHAnsi"/>
          <w:sz w:val="28"/>
          <w:szCs w:val="24"/>
        </w:rPr>
        <w:t>osobných údajov (článok 21)</w:t>
      </w:r>
    </w:p>
    <w:p w14:paraId="0A79B1DE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</w:t>
      </w:r>
      <w:r w:rsidRPr="00EA0102">
        <w:rPr>
          <w:rFonts w:cstheme="minorHAnsi"/>
          <w:i/>
          <w:iCs/>
          <w:sz w:val="20"/>
          <w:szCs w:val="20"/>
        </w:rPr>
        <w:t>(pri spracúvaní na základe čl. 6 ods. 1 písm. e) alebo písm. f) Nariadenia vrátane namietania proti</w:t>
      </w:r>
    </w:p>
    <w:p w14:paraId="79A93F94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profilovaniu, ako aj pre potreby verejného záujmu / výkonu verejnej moci zverenej Prevádzkovateľovi /</w:t>
      </w:r>
    </w:p>
    <w:p w14:paraId="6CF8F7DD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oprávnených záujmov Prevádzkovateľa – ak bude pokračovať v spracúvaní, poskytne odôvodnenie, pri</w:t>
      </w:r>
    </w:p>
    <w:p w14:paraId="2649D717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ind w:hanging="11"/>
        <w:rPr>
          <w:rFonts w:cstheme="minorHAnsi"/>
          <w:i/>
          <w:iCs/>
          <w:sz w:val="20"/>
          <w:szCs w:val="20"/>
        </w:rPr>
      </w:pPr>
      <w:r w:rsidRPr="00EA0102">
        <w:rPr>
          <w:rFonts w:cstheme="minorHAnsi"/>
          <w:i/>
          <w:iCs/>
          <w:sz w:val="20"/>
          <w:szCs w:val="20"/>
        </w:rPr>
        <w:t>spracúvaní priameho marketingu Prevádzkovateľ ihneď pozastaví spracúvanie)</w:t>
      </w:r>
    </w:p>
    <w:p w14:paraId="79CD664B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ind w:hanging="11"/>
        <w:rPr>
          <w:rFonts w:cstheme="minorHAnsi"/>
          <w:i/>
          <w:iCs/>
          <w:sz w:val="20"/>
          <w:szCs w:val="20"/>
        </w:rPr>
      </w:pPr>
    </w:p>
    <w:p w14:paraId="57DA3C63" w14:textId="77777777" w:rsidR="00EA0102" w:rsidRPr="00EA0102" w:rsidRDefault="00EA0102" w:rsidP="00EA010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0"/>
        </w:rPr>
      </w:pPr>
      <w:r w:rsidRPr="00EA0102">
        <w:rPr>
          <w:rFonts w:cstheme="minorHAnsi"/>
          <w:b/>
          <w:bCs/>
          <w:sz w:val="28"/>
          <w:szCs w:val="24"/>
        </w:rPr>
        <w:t xml:space="preserve">automatizované individuálne rozhodovanie vrátane profilovania </w:t>
      </w:r>
      <w:r w:rsidRPr="00EA0102">
        <w:rPr>
          <w:rFonts w:cstheme="minorHAnsi"/>
          <w:sz w:val="28"/>
          <w:szCs w:val="24"/>
        </w:rPr>
        <w:t>(článok 22)</w:t>
      </w:r>
    </w:p>
    <w:p w14:paraId="6A4B8697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Pr="00EA0102">
        <w:rPr>
          <w:rFonts w:cstheme="minorHAnsi"/>
          <w:i/>
          <w:iCs/>
          <w:sz w:val="20"/>
          <w:szCs w:val="20"/>
        </w:rPr>
        <w:t>(neuplatňuje sa pri plnení zmluvy medzi Prevádzkovateľom a dotknutou osobou; ak je spracúvanie</w:t>
      </w:r>
    </w:p>
    <w:p w14:paraId="6E774CE2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</w:t>
      </w:r>
      <w:r w:rsidRPr="00EA0102">
        <w:rPr>
          <w:rFonts w:cstheme="minorHAnsi"/>
          <w:i/>
          <w:iCs/>
          <w:sz w:val="20"/>
          <w:szCs w:val="20"/>
        </w:rPr>
        <w:t>založené na súhlase dotknutej osoby; ak je povolené právom Únie, ktorému podlieha Prevádzkovateľ a</w:t>
      </w:r>
    </w:p>
    <w:p w14:paraId="71CD67DE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</w:t>
      </w:r>
      <w:r w:rsidRPr="00EA0102">
        <w:rPr>
          <w:rFonts w:cstheme="minorHAnsi"/>
          <w:i/>
          <w:iCs/>
          <w:sz w:val="20"/>
          <w:szCs w:val="20"/>
        </w:rPr>
        <w:t>ktorým sú stanovené vhodné opatrenia zaručujúce ochranu práv a slobôd a oprávnených záujmov dotknutej</w:t>
      </w:r>
    </w:p>
    <w:p w14:paraId="7016B3E5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  <w:r w:rsidRPr="00EA0102">
        <w:rPr>
          <w:rFonts w:cstheme="minorHAnsi"/>
          <w:i/>
          <w:iCs/>
          <w:sz w:val="20"/>
          <w:szCs w:val="20"/>
        </w:rPr>
        <w:t>osoby)</w:t>
      </w:r>
    </w:p>
    <w:p w14:paraId="320048F6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FFBC714" w14:textId="77777777" w:rsidR="00EA0102" w:rsidRDefault="00EA0102" w:rsidP="00EA0102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112F93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0102">
        <w:rPr>
          <w:rFonts w:cstheme="minorHAnsi"/>
          <w:b/>
          <w:bCs/>
          <w:sz w:val="28"/>
          <w:szCs w:val="28"/>
        </w:rPr>
        <w:t xml:space="preserve">Článok 19 Nariadenia </w:t>
      </w:r>
      <w:r w:rsidRPr="00EA0102">
        <w:rPr>
          <w:rFonts w:cstheme="minorHAnsi"/>
          <w:sz w:val="28"/>
          <w:szCs w:val="28"/>
        </w:rPr>
        <w:t>„Oznamovacia povinnosť v súvislosti s opravou alebo vymazaním</w:t>
      </w:r>
    </w:p>
    <w:p w14:paraId="735ABDB1" w14:textId="77777777" w:rsidR="00EA0102" w:rsidRP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A0102">
        <w:rPr>
          <w:rFonts w:cstheme="minorHAnsi"/>
          <w:sz w:val="28"/>
          <w:szCs w:val="28"/>
        </w:rPr>
        <w:t>osobných údajov alebo obmedzením spracúvania“</w:t>
      </w:r>
    </w:p>
    <w:p w14:paraId="7B2C1E57" w14:textId="77777777" w:rsidR="00EA0102" w:rsidRDefault="00EA010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EA0102">
        <w:rPr>
          <w:rFonts w:cstheme="minorHAnsi"/>
          <w:i/>
          <w:iCs/>
          <w:sz w:val="28"/>
          <w:szCs w:val="28"/>
        </w:rPr>
        <w:t>(prevádzkovateľ oznámi každému príjemcovi, ktorému boli osobné údaje</w:t>
      </w:r>
      <w:r>
        <w:rPr>
          <w:rFonts w:cstheme="minorHAnsi"/>
          <w:i/>
          <w:iCs/>
          <w:sz w:val="28"/>
          <w:szCs w:val="28"/>
        </w:rPr>
        <w:t xml:space="preserve"> poskytnuté, každú opravu alebo </w:t>
      </w:r>
      <w:r w:rsidRPr="00EA0102">
        <w:rPr>
          <w:rFonts w:cstheme="minorHAnsi"/>
          <w:i/>
          <w:iCs/>
          <w:sz w:val="28"/>
          <w:szCs w:val="28"/>
        </w:rPr>
        <w:t xml:space="preserve">vymazanie osobných údajov alebo obmedzenie spracúvania uskutočneného podľa článku 16, </w:t>
      </w:r>
      <w:r>
        <w:rPr>
          <w:rFonts w:cstheme="minorHAnsi"/>
          <w:i/>
          <w:iCs/>
          <w:sz w:val="28"/>
          <w:szCs w:val="28"/>
        </w:rPr>
        <w:t>článku 17 ods.</w:t>
      </w:r>
      <w:r w:rsidRPr="00EA0102">
        <w:rPr>
          <w:rFonts w:cstheme="minorHAnsi"/>
          <w:i/>
          <w:iCs/>
          <w:sz w:val="28"/>
          <w:szCs w:val="28"/>
        </w:rPr>
        <w:t>1 a článku 18, pokiaľ sa to neukáže ako nemožné alebo si to nevyžaduje nep</w:t>
      </w:r>
      <w:r>
        <w:rPr>
          <w:rFonts w:cstheme="minorHAnsi"/>
          <w:i/>
          <w:iCs/>
          <w:sz w:val="28"/>
          <w:szCs w:val="28"/>
        </w:rPr>
        <w:t xml:space="preserve">rimerané úsilie. Prevádzkovateľ </w:t>
      </w:r>
      <w:r w:rsidRPr="00EA0102">
        <w:rPr>
          <w:rFonts w:cstheme="minorHAnsi"/>
          <w:i/>
          <w:iCs/>
          <w:sz w:val="28"/>
          <w:szCs w:val="28"/>
        </w:rPr>
        <w:t>o týchto príjemcoch informuje dotknutú osobu, ak to dotknutá osoba požaduje)</w:t>
      </w:r>
    </w:p>
    <w:p w14:paraId="6694F74C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7BE01D03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5FC5E656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87AA8">
        <w:rPr>
          <w:rFonts w:cstheme="minorHAnsi"/>
          <w:b/>
          <w:bCs/>
          <w:sz w:val="28"/>
          <w:szCs w:val="28"/>
        </w:rPr>
        <w:t>Upresnenie údajov k uplatňovanému právu a žiadosti:</w:t>
      </w:r>
    </w:p>
    <w:p w14:paraId="462260F6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FEE908A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E2BC96F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0DB9638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31EB59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C293420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3C19A6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54D0EC0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83BB17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5141AA4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F4EDB71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458467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8F50AC1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BAA75D0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5769564" w14:textId="56FB708A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71934AE" w14:textId="6D06A2D1" w:rsidR="003C4342" w:rsidRDefault="003C434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2A12131" w14:textId="77777777" w:rsidR="003C4342" w:rsidRDefault="003C4342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14DD54D" w14:textId="77777777" w:rsidR="00387AA8" w:rsidRDefault="00387AA8" w:rsidP="00EA01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1FCB8C0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Informácie o spracúvaní osobných údajov </w:t>
      </w:r>
      <w:r w:rsidRPr="00387AA8">
        <w:rPr>
          <w:rFonts w:cstheme="minorHAnsi"/>
          <w:color w:val="000000"/>
          <w:sz w:val="28"/>
          <w:szCs w:val="24"/>
        </w:rPr>
        <w:t>v zmysle článku 13 Nariadenia Európskeho</w:t>
      </w:r>
    </w:p>
    <w:p w14:paraId="2748660F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parlamentu a Rady (EÚ) 2016/679 z 27. apríla 2016 o ochrane fyzických osôb pri</w:t>
      </w:r>
    </w:p>
    <w:p w14:paraId="1F800BCB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spracúvaní osobných údajov a o voľnom pohybe takýchto údajov</w:t>
      </w:r>
    </w:p>
    <w:p w14:paraId="0E512305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Účel spracúvania osobných údajov: </w:t>
      </w:r>
      <w:r w:rsidRPr="00387AA8">
        <w:rPr>
          <w:rFonts w:cstheme="minorHAnsi"/>
          <w:color w:val="000000"/>
          <w:sz w:val="28"/>
          <w:szCs w:val="24"/>
        </w:rPr>
        <w:t>evidencia a vybavenie žiadostí pri uplatňovaní</w:t>
      </w:r>
    </w:p>
    <w:p w14:paraId="59B93A1A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práv dotknutých osôb v zmysle Nariadenia</w:t>
      </w:r>
    </w:p>
    <w:p w14:paraId="31F6D5A2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Právny základ spracúvania osobných údajov: </w:t>
      </w:r>
      <w:r w:rsidRPr="00387AA8">
        <w:rPr>
          <w:rFonts w:cstheme="minorHAnsi"/>
          <w:color w:val="000000"/>
          <w:sz w:val="28"/>
          <w:szCs w:val="24"/>
        </w:rPr>
        <w:t>Čl. 6 ods. 1 písm. c) Nariadenia</w:t>
      </w:r>
    </w:p>
    <w:p w14:paraId="656E67B0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Okruh dotknutých osôb: </w:t>
      </w:r>
      <w:r w:rsidRPr="00387AA8">
        <w:rPr>
          <w:rFonts w:cstheme="minorHAnsi"/>
          <w:color w:val="000000"/>
          <w:sz w:val="28"/>
          <w:szCs w:val="24"/>
        </w:rPr>
        <w:t>fyzické osoby – dotknuté osoby / žiadatelia, ktoré sa obrátia na</w:t>
      </w:r>
    </w:p>
    <w:p w14:paraId="578CC1D9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prevádzkovateľa pri uplatňovaní svojich práv</w:t>
      </w:r>
    </w:p>
    <w:p w14:paraId="4DF585C9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b/>
          <w:bCs/>
          <w:color w:val="000000"/>
          <w:sz w:val="28"/>
          <w:szCs w:val="24"/>
        </w:rPr>
        <w:t xml:space="preserve">Kategórie príjemcov: </w:t>
      </w:r>
      <w:r w:rsidRPr="00387AA8">
        <w:rPr>
          <w:rFonts w:cstheme="minorHAnsi"/>
          <w:color w:val="000000"/>
          <w:sz w:val="28"/>
          <w:szCs w:val="24"/>
        </w:rPr>
        <w:t>orgány štátnej správy, orgány verejnej moci podľa príslušných</w:t>
      </w:r>
    </w:p>
    <w:p w14:paraId="5F1A55B2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 xml:space="preserve">právnych predpisov, </w:t>
      </w:r>
      <w:r w:rsidRPr="00387AA8">
        <w:rPr>
          <w:rFonts w:cstheme="minorHAnsi"/>
          <w:color w:val="151515"/>
          <w:sz w:val="28"/>
          <w:szCs w:val="24"/>
        </w:rPr>
        <w:t>subjekty, ktorým osobitný predpis zveruje právomoc rozhodovať</w:t>
      </w:r>
    </w:p>
    <w:p w14:paraId="10567A2A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color w:val="151515"/>
          <w:sz w:val="28"/>
          <w:szCs w:val="24"/>
        </w:rPr>
        <w:t>o právach a povinnostiach fyzických osôb (napr. súdy, OČTK).</w:t>
      </w:r>
    </w:p>
    <w:p w14:paraId="60995155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b/>
          <w:bCs/>
          <w:color w:val="151515"/>
          <w:sz w:val="28"/>
          <w:szCs w:val="24"/>
        </w:rPr>
        <w:t>Prenos osobných údajov do tretích krajín sa nerealizuje</w:t>
      </w:r>
      <w:r w:rsidRPr="00387AA8">
        <w:rPr>
          <w:rFonts w:cstheme="minorHAnsi"/>
          <w:color w:val="151515"/>
          <w:sz w:val="28"/>
          <w:szCs w:val="24"/>
        </w:rPr>
        <w:t>.</w:t>
      </w:r>
    </w:p>
    <w:p w14:paraId="74D20CEE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151515"/>
          <w:sz w:val="28"/>
          <w:szCs w:val="24"/>
        </w:rPr>
      </w:pPr>
      <w:r w:rsidRPr="00387AA8">
        <w:rPr>
          <w:rFonts w:cstheme="minorHAnsi"/>
          <w:b/>
          <w:bCs/>
          <w:color w:val="151515"/>
          <w:sz w:val="28"/>
          <w:szCs w:val="24"/>
        </w:rPr>
        <w:t xml:space="preserve">Lehoty na vymazanie osobných údajov: </w:t>
      </w:r>
      <w:r w:rsidRPr="00387AA8">
        <w:rPr>
          <w:rFonts w:cstheme="minorHAnsi"/>
          <w:color w:val="151515"/>
          <w:sz w:val="28"/>
          <w:szCs w:val="24"/>
        </w:rPr>
        <w:t>10 rokov</w:t>
      </w:r>
    </w:p>
    <w:p w14:paraId="39470B9C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51515"/>
          <w:sz w:val="28"/>
          <w:szCs w:val="24"/>
        </w:rPr>
      </w:pPr>
      <w:r w:rsidRPr="00387AA8">
        <w:rPr>
          <w:rFonts w:cstheme="minorHAnsi"/>
          <w:b/>
          <w:bCs/>
          <w:color w:val="151515"/>
          <w:sz w:val="28"/>
          <w:szCs w:val="24"/>
        </w:rPr>
        <w:t>Automatizované rozhodovanie vrátane profilovania sa neuskutočňuje.</w:t>
      </w:r>
    </w:p>
    <w:p w14:paraId="759530F7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Ako dotknutá osoba máte právo na informácie o svojich osobných údajoch, na prístup ku</w:t>
      </w:r>
    </w:p>
    <w:p w14:paraId="77847700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svojim osobným údajom, ich opravu, vymazanie alebo obmedzenie spracúvania,</w:t>
      </w:r>
    </w:p>
    <w:p w14:paraId="2FD64432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prenosnosť osobných údajov, namietať proti spracúvaniu osobných údajov, odvolanie</w:t>
      </w:r>
    </w:p>
    <w:p w14:paraId="4A02FC1E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súhlasu, podať sťažnosť na Úrad na ochranu osobných údajov SR, Hraničná 12, 820 07</w:t>
      </w:r>
    </w:p>
    <w:p w14:paraId="6F8EEF73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Bratislava.</w:t>
      </w:r>
    </w:p>
    <w:p w14:paraId="598505D6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Informácie o spracúvaní osobných údajov ako aj spôsob uplatnenia práv dotknutej osoby</w:t>
      </w:r>
    </w:p>
    <w:p w14:paraId="5F3DD4B5" w14:textId="2E064FC1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 xml:space="preserve">sú dostupné </w:t>
      </w:r>
      <w:r w:rsidR="00E21815">
        <w:rPr>
          <w:rFonts w:cstheme="minorHAnsi"/>
          <w:color w:val="000000"/>
          <w:sz w:val="28"/>
          <w:szCs w:val="24"/>
        </w:rPr>
        <w:t>na webovej stránke prevádzkovateľa.</w:t>
      </w:r>
    </w:p>
    <w:p w14:paraId="62160828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Dotknutá osoba / žiadateľ prehlasuje, že sa s týmito informáciami, ktoré jej Prevádzkovateľ</w:t>
      </w:r>
    </w:p>
    <w:p w14:paraId="0243CFA9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poskytol, oboznámila pred odoslaním formulára „Žiadosť dotknutej osoby na uplatnenie jej</w:t>
      </w:r>
    </w:p>
    <w:p w14:paraId="7E8233CC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4"/>
        </w:rPr>
      </w:pPr>
      <w:r w:rsidRPr="00387AA8">
        <w:rPr>
          <w:rFonts w:cstheme="minorHAnsi"/>
          <w:color w:val="000000"/>
          <w:sz w:val="28"/>
          <w:szCs w:val="24"/>
        </w:rPr>
        <w:t>práv“</w:t>
      </w:r>
    </w:p>
    <w:p w14:paraId="640A1C29" w14:textId="77777777" w:rsid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2E735D2" w14:textId="77777777" w:rsid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B08ACD5" w14:textId="77777777" w:rsid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V …………..…….…, dňa ……………….                      ……………………………………………..</w:t>
      </w:r>
    </w:p>
    <w:p w14:paraId="06DB1E74" w14:textId="77777777" w:rsidR="00387AA8" w:rsidRPr="00387AA8" w:rsidRDefault="00387AA8" w:rsidP="00387AA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                                                                     Vlastnoručný podpis dotknutej osoby / žiadateľa</w:t>
      </w:r>
    </w:p>
    <w:sectPr w:rsidR="00387AA8" w:rsidRPr="00387AA8" w:rsidSect="004D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0D80"/>
    <w:multiLevelType w:val="hybridMultilevel"/>
    <w:tmpl w:val="289C56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5B36"/>
    <w:multiLevelType w:val="hybridMultilevel"/>
    <w:tmpl w:val="B82AAD36"/>
    <w:lvl w:ilvl="0" w:tplc="785AA1CC">
      <w:start w:val="1"/>
      <w:numFmt w:val="low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603"/>
    <w:multiLevelType w:val="hybridMultilevel"/>
    <w:tmpl w:val="E5BE6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A458A"/>
    <w:multiLevelType w:val="hybridMultilevel"/>
    <w:tmpl w:val="BFFEED9A"/>
    <w:lvl w:ilvl="0" w:tplc="85DE03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79071">
    <w:abstractNumId w:val="0"/>
  </w:num>
  <w:num w:numId="2" w16cid:durableId="1472016005">
    <w:abstractNumId w:val="3"/>
  </w:num>
  <w:num w:numId="3" w16cid:durableId="1477140396">
    <w:abstractNumId w:val="2"/>
  </w:num>
  <w:num w:numId="4" w16cid:durableId="147845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04"/>
    <w:rsid w:val="00387AA8"/>
    <w:rsid w:val="003C4342"/>
    <w:rsid w:val="004D2E04"/>
    <w:rsid w:val="00886017"/>
    <w:rsid w:val="0099746B"/>
    <w:rsid w:val="00B8580B"/>
    <w:rsid w:val="00E21815"/>
    <w:rsid w:val="00E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2C92"/>
  <w15:docId w15:val="{2DE5248F-4878-43BF-9909-F93803CA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01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38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EuroTRADING</cp:lastModifiedBy>
  <cp:revision>8</cp:revision>
  <dcterms:created xsi:type="dcterms:W3CDTF">2020-03-04T05:08:00Z</dcterms:created>
  <dcterms:modified xsi:type="dcterms:W3CDTF">2022-08-30T08:44:00Z</dcterms:modified>
</cp:coreProperties>
</file>